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Times New Roman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大学生国际志愿者海外交流实习项目（美国）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说明会时间：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2018年11月15日下午18:30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jc w:val="left"/>
        <w:textAlignment w:val="auto"/>
        <w:outlineLvl w:val="9"/>
        <w:rPr>
          <w:rFonts w:hint="eastAsia" w:ascii="宋体" w:eastAsia="微软雅黑" w:cs="Times New Roman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地点：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惟义楼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W7206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ascii="微软雅黑" w:hAnsi="微软雅黑" w:eastAsia="微软雅黑" w:cs="Times New Roman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一、项目介绍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hint="eastAsia" w:ascii="微软雅黑" w:hAnsi="微软雅黑" w:eastAsia="微软雅黑" w:cs="微软雅黑"/>
        </w:rPr>
        <w:t>大学生国际志愿者海外交流实习项目（美国）是由美国</w:t>
      </w:r>
      <w:r>
        <w:rPr>
          <w:rFonts w:ascii="微软雅黑" w:hAnsi="微软雅黑" w:eastAsia="微软雅黑" w:cs="微软雅黑"/>
        </w:rPr>
        <w:t>GCA</w:t>
      </w:r>
      <w:r>
        <w:rPr>
          <w:rFonts w:hint="eastAsia" w:ascii="微软雅黑" w:hAnsi="微软雅黑" w:eastAsia="微软雅黑" w:cs="微软雅黑"/>
        </w:rPr>
        <w:t>教育集团主办，江西师范大学国际合作与交流处引入，依据大学生个人兴趣、专业偏好及未来职业发展方向，经过面试及双向选择匹配，进入美国的企业、学校、社会团体、非营利性机构，与美国同事及其他国家志愿者并肩开展为期</w:t>
      </w:r>
      <w:r>
        <w:rPr>
          <w:rFonts w:ascii="微软雅黑" w:hAnsi="微软雅黑" w:eastAsia="微软雅黑" w:cs="微软雅黑"/>
        </w:rPr>
        <w:t>4/6/8</w:t>
      </w:r>
      <w:r>
        <w:rPr>
          <w:rFonts w:hint="eastAsia" w:ascii="微软雅黑" w:hAnsi="微软雅黑" w:eastAsia="微软雅黑" w:cs="微软雅黑"/>
        </w:rPr>
        <w:t>周的志愿实习和实践活动，项目全程入住美国家庭。实践之余，还可参观美国大学、游览风景名胜。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ascii="微软雅黑" w:hAnsi="微软雅黑" w:eastAsia="微软雅黑" w:cs="Times New Roman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二、项目岗位匹配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ascii="微软雅黑" w:hAnsi="微软雅黑" w:eastAsia="微软雅黑" w:cs="微软雅黑"/>
        </w:rPr>
        <w:t>1</w:t>
      </w:r>
      <w:r>
        <w:rPr>
          <w:rFonts w:hint="eastAsia" w:ascii="微软雅黑" w:hAnsi="微软雅黑" w:eastAsia="微软雅黑" w:cs="微软雅黑"/>
        </w:rPr>
        <w:t>、教育类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hint="eastAsia" w:ascii="微软雅黑" w:hAnsi="微软雅黑" w:eastAsia="微软雅黑" w:cs="微软雅黑"/>
        </w:rPr>
        <w:t>实习机构：社会青少年中心、中小学、营地、教育机构等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hint="eastAsia" w:ascii="微软雅黑" w:hAnsi="微软雅黑" w:eastAsia="微软雅黑" w:cs="微软雅黑"/>
        </w:rPr>
        <w:t>岗位类型：教学助理、活动助理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ascii="微软雅黑" w:hAnsi="微软雅黑" w:eastAsia="微软雅黑" w:cs="微软雅黑"/>
        </w:rPr>
        <w:t>2</w:t>
      </w:r>
      <w:r>
        <w:rPr>
          <w:rFonts w:hint="eastAsia" w:ascii="微软雅黑" w:hAnsi="微软雅黑" w:eastAsia="微软雅黑" w:cs="微软雅黑"/>
        </w:rPr>
        <w:t>、文化艺术类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hint="eastAsia" w:ascii="微软雅黑" w:hAnsi="微软雅黑" w:eastAsia="微软雅黑" w:cs="微软雅黑"/>
        </w:rPr>
        <w:t>实习机构：博物馆、艺术馆、沙龙、文化机构等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hint="eastAsia" w:ascii="微软雅黑" w:hAnsi="微软雅黑" w:eastAsia="微软雅黑" w:cs="微软雅黑"/>
        </w:rPr>
        <w:t>岗位类型：演出排练</w:t>
      </w:r>
      <w:r>
        <w:rPr>
          <w:rFonts w:ascii="微软雅黑" w:hAnsi="微软雅黑" w:eastAsia="微软雅黑" w:cs="微软雅黑"/>
        </w:rPr>
        <w:t>/</w:t>
      </w:r>
      <w:r>
        <w:rPr>
          <w:rFonts w:hint="eastAsia" w:ascii="微软雅黑" w:hAnsi="微软雅黑" w:eastAsia="微软雅黑" w:cs="微软雅黑"/>
        </w:rPr>
        <w:t>文化推广助理、舞台助理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ascii="微软雅黑" w:hAnsi="微软雅黑" w:eastAsia="微软雅黑" w:cs="微软雅黑"/>
        </w:rPr>
        <w:t>3</w:t>
      </w:r>
      <w:r>
        <w:rPr>
          <w:rFonts w:hint="eastAsia" w:ascii="微软雅黑" w:hAnsi="微软雅黑" w:eastAsia="微软雅黑" w:cs="微软雅黑"/>
        </w:rPr>
        <w:t>、行政管理类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hint="eastAsia" w:ascii="微软雅黑" w:hAnsi="微软雅黑" w:eastAsia="微软雅黑" w:cs="微软雅黑"/>
        </w:rPr>
        <w:t>实习机构：基金会、行政组织、社会活动团体等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hint="eastAsia" w:ascii="微软雅黑" w:hAnsi="微软雅黑" w:eastAsia="微软雅黑" w:cs="微软雅黑"/>
        </w:rPr>
        <w:t>岗位类型：行政助理、市场活动助理、项目推广助理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ascii="微软雅黑" w:hAnsi="微软雅黑" w:eastAsia="微软雅黑" w:cs="微软雅黑"/>
        </w:rPr>
        <w:t>4</w:t>
      </w:r>
      <w:r>
        <w:rPr>
          <w:rFonts w:hint="eastAsia" w:ascii="微软雅黑" w:hAnsi="微软雅黑" w:eastAsia="微软雅黑" w:cs="微软雅黑"/>
        </w:rPr>
        <w:t>、社会工作类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hint="eastAsia" w:ascii="微软雅黑" w:hAnsi="微软雅黑" w:eastAsia="微软雅黑" w:cs="微软雅黑"/>
        </w:rPr>
        <w:t>实习机构：图书馆、公园、社会服务</w:t>
      </w:r>
      <w:r>
        <w:rPr>
          <w:rFonts w:ascii="微软雅黑" w:hAnsi="微软雅黑" w:eastAsia="微软雅黑" w:cs="微软雅黑"/>
        </w:rPr>
        <w:t>/</w:t>
      </w:r>
      <w:r>
        <w:rPr>
          <w:rFonts w:hint="eastAsia" w:ascii="微软雅黑" w:hAnsi="微软雅黑" w:eastAsia="微软雅黑" w:cs="微软雅黑"/>
        </w:rPr>
        <w:t>活动中心、儿童</w:t>
      </w:r>
      <w:r>
        <w:rPr>
          <w:rFonts w:ascii="微软雅黑" w:hAnsi="微软雅黑" w:eastAsia="微软雅黑" w:cs="微软雅黑"/>
        </w:rPr>
        <w:t>/</w:t>
      </w:r>
      <w:r>
        <w:rPr>
          <w:rFonts w:hint="eastAsia" w:ascii="微软雅黑" w:hAnsi="微软雅黑" w:eastAsia="微软雅黑" w:cs="微软雅黑"/>
        </w:rPr>
        <w:t>老年服务机构等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hint="eastAsia" w:ascii="微软雅黑" w:hAnsi="微软雅黑" w:eastAsia="微软雅黑" w:cs="微软雅黑"/>
        </w:rPr>
        <w:t>岗位类型：活动助理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ascii="微软雅黑" w:hAnsi="微软雅黑" w:eastAsia="微软雅黑" w:cs="微软雅黑"/>
        </w:rPr>
        <w:t>5</w:t>
      </w:r>
      <w:r>
        <w:rPr>
          <w:rFonts w:hint="eastAsia" w:ascii="微软雅黑" w:hAnsi="微软雅黑" w:eastAsia="微软雅黑" w:cs="微软雅黑"/>
        </w:rPr>
        <w:t>、医学类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hint="eastAsia" w:ascii="微软雅黑" w:hAnsi="微软雅黑" w:eastAsia="微软雅黑" w:cs="微软雅黑"/>
        </w:rPr>
        <w:t>实习机构：医院、护理中心等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hint="eastAsia" w:ascii="微软雅黑" w:hAnsi="微软雅黑" w:eastAsia="微软雅黑" w:cs="微软雅黑"/>
        </w:rPr>
        <w:t>岗位类型：项目助理、医护助理等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hint="eastAsia" w:ascii="微软雅黑" w:hAnsi="微软雅黑" w:eastAsia="微软雅黑" w:cs="微软雅黑"/>
        </w:rPr>
        <w:t>农学类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hint="eastAsia" w:ascii="微软雅黑" w:hAnsi="微软雅黑" w:eastAsia="微软雅黑" w:cs="微软雅黑"/>
        </w:rPr>
        <w:t>实习机构：农场、植物园、农业协会</w:t>
      </w:r>
      <w:r>
        <w:rPr>
          <w:rFonts w:ascii="微软雅黑" w:hAnsi="微软雅黑" w:eastAsia="微软雅黑" w:cs="微软雅黑"/>
        </w:rPr>
        <w:t>/</w:t>
      </w:r>
      <w:r>
        <w:rPr>
          <w:rFonts w:hint="eastAsia" w:ascii="微软雅黑" w:hAnsi="微软雅黑" w:eastAsia="微软雅黑" w:cs="微软雅黑"/>
        </w:rPr>
        <w:t>基金会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hint="eastAsia" w:ascii="微软雅黑" w:hAnsi="微软雅黑" w:eastAsia="微软雅黑" w:cs="微软雅黑"/>
        </w:rPr>
        <w:t>岗位类型：项目助理，讲解助理等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ascii="微软雅黑" w:hAnsi="微软雅黑" w:eastAsia="微软雅黑" w:cs="Times New Roman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三、项目安排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ascii="微软雅黑" w:hAnsi="微软雅黑" w:eastAsia="微软雅黑" w:cs="微软雅黑"/>
        </w:rPr>
        <w:t>1</w:t>
      </w:r>
      <w:r>
        <w:rPr>
          <w:rFonts w:hint="eastAsia" w:ascii="微软雅黑" w:hAnsi="微软雅黑" w:eastAsia="微软雅黑" w:cs="微软雅黑"/>
        </w:rPr>
        <w:t>、项目地点：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hint="eastAsia" w:ascii="微软雅黑" w:hAnsi="微软雅黑" w:eastAsia="微软雅黑" w:cs="微软雅黑"/>
        </w:rPr>
        <w:t>美国北部：芝加哥</w:t>
      </w:r>
      <w:r>
        <w:rPr>
          <w:rFonts w:ascii="微软雅黑" w:hAnsi="微软雅黑" w:eastAsia="微软雅黑" w:cs="微软雅黑"/>
        </w:rPr>
        <w:t>/</w:t>
      </w:r>
      <w:r>
        <w:rPr>
          <w:rFonts w:hint="eastAsia" w:ascii="微软雅黑" w:hAnsi="微软雅黑" w:eastAsia="微软雅黑" w:cs="微软雅黑"/>
        </w:rPr>
        <w:t>明尼波利斯</w:t>
      </w:r>
      <w:r>
        <w:rPr>
          <w:rFonts w:ascii="微软雅黑" w:hAnsi="微软雅黑" w:eastAsia="微软雅黑" w:cs="微软雅黑"/>
        </w:rPr>
        <w:t>/</w:t>
      </w:r>
      <w:r>
        <w:rPr>
          <w:rFonts w:hint="eastAsia" w:ascii="微软雅黑" w:hAnsi="微软雅黑" w:eastAsia="微软雅黑" w:cs="微软雅黑"/>
        </w:rPr>
        <w:t>圣保罗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美国南部：休斯顿</w:t>
      </w:r>
      <w:r>
        <w:rPr>
          <w:rFonts w:ascii="微软雅黑" w:hAnsi="微软雅黑" w:eastAsia="微软雅黑" w:cs="微软雅黑"/>
        </w:rPr>
        <w:t>/</w:t>
      </w:r>
      <w:r>
        <w:rPr>
          <w:rFonts w:hint="eastAsia" w:ascii="微软雅黑" w:hAnsi="微软雅黑" w:eastAsia="微软雅黑" w:cs="微软雅黑"/>
        </w:rPr>
        <w:t>达拉斯</w:t>
      </w:r>
      <w:r>
        <w:rPr>
          <w:rFonts w:ascii="微软雅黑" w:hAnsi="微软雅黑" w:eastAsia="微软雅黑" w:cs="微软雅黑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美国东部：纽约</w:t>
      </w:r>
      <w:r>
        <w:rPr>
          <w:rFonts w:ascii="微软雅黑" w:hAnsi="微软雅黑" w:eastAsia="微软雅黑" w:cs="微软雅黑"/>
        </w:rPr>
        <w:t>/</w:t>
      </w:r>
      <w:r>
        <w:rPr>
          <w:rFonts w:hint="eastAsia" w:ascii="微软雅黑" w:hAnsi="微软雅黑" w:eastAsia="微软雅黑" w:cs="微软雅黑"/>
        </w:rPr>
        <w:t>波士顿</w:t>
      </w:r>
      <w:r>
        <w:rPr>
          <w:rFonts w:ascii="微软雅黑" w:hAnsi="微软雅黑" w:eastAsia="微软雅黑" w:cs="微软雅黑"/>
        </w:rPr>
        <w:t>/</w:t>
      </w:r>
      <w:r>
        <w:rPr>
          <w:rFonts w:hint="eastAsia" w:ascii="微软雅黑" w:hAnsi="微软雅黑" w:eastAsia="微软雅黑" w:cs="微软雅黑"/>
        </w:rPr>
        <w:t>亚特兰大</w:t>
      </w:r>
      <w:r>
        <w:rPr>
          <w:rFonts w:ascii="微软雅黑" w:hAnsi="微软雅黑" w:eastAsia="微软雅黑" w:cs="微软雅黑"/>
        </w:rPr>
        <w:t>/</w:t>
      </w:r>
      <w:r>
        <w:rPr>
          <w:rFonts w:hint="eastAsia" w:ascii="微软雅黑" w:hAnsi="微软雅黑" w:eastAsia="微软雅黑" w:cs="微软雅黑"/>
        </w:rPr>
        <w:t>奥兰多</w:t>
      </w:r>
      <w:r>
        <w:rPr>
          <w:rFonts w:ascii="微软雅黑" w:hAnsi="微软雅黑" w:eastAsia="微软雅黑" w:cs="微软雅黑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hint="eastAsia" w:ascii="微软雅黑" w:hAnsi="微软雅黑" w:eastAsia="微软雅黑" w:cs="微软雅黑"/>
        </w:rPr>
        <w:t>美国西部：旧金山</w:t>
      </w:r>
      <w:r>
        <w:rPr>
          <w:rFonts w:ascii="微软雅黑" w:hAnsi="微软雅黑" w:eastAsia="微软雅黑" w:cs="微软雅黑"/>
        </w:rPr>
        <w:t>/</w:t>
      </w:r>
      <w:r>
        <w:rPr>
          <w:rFonts w:hint="eastAsia" w:ascii="微软雅黑" w:hAnsi="微软雅黑" w:eastAsia="微软雅黑" w:cs="微软雅黑"/>
        </w:rPr>
        <w:t>圣地亚哥</w:t>
      </w:r>
      <w:r>
        <w:rPr>
          <w:rFonts w:ascii="微软雅黑" w:hAnsi="微软雅黑" w:eastAsia="微软雅黑" w:cs="微软雅黑"/>
        </w:rPr>
        <w:t>/</w:t>
      </w:r>
      <w:r>
        <w:rPr>
          <w:rFonts w:hint="eastAsia" w:ascii="微软雅黑" w:hAnsi="微软雅黑" w:eastAsia="微软雅黑" w:cs="微软雅黑"/>
        </w:rPr>
        <w:t>波特兰</w:t>
      </w:r>
      <w:r>
        <w:rPr>
          <w:rFonts w:ascii="微软雅黑" w:hAnsi="微软雅黑" w:eastAsia="微软雅黑" w:cs="微软雅黑"/>
        </w:rPr>
        <w:t>/</w:t>
      </w:r>
      <w:r>
        <w:rPr>
          <w:rFonts w:hint="eastAsia" w:ascii="微软雅黑" w:hAnsi="微软雅黑" w:eastAsia="微软雅黑" w:cs="微软雅黑"/>
        </w:rPr>
        <w:t>西雅图</w:t>
      </w:r>
      <w:r>
        <w:rPr>
          <w:rFonts w:ascii="微软雅黑" w:hAnsi="微软雅黑" w:eastAsia="微软雅黑" w:cs="微软雅黑"/>
        </w:rPr>
        <w:t>/</w:t>
      </w:r>
      <w:r>
        <w:rPr>
          <w:rFonts w:hint="eastAsia" w:ascii="微软雅黑" w:hAnsi="微软雅黑" w:eastAsia="微软雅黑" w:cs="微软雅黑"/>
        </w:rPr>
        <w:t>圣何塞（位于硅谷）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ascii="微软雅黑" w:hAnsi="微软雅黑" w:eastAsia="微软雅黑" w:cs="微软雅黑"/>
        </w:rPr>
        <w:t>2</w:t>
      </w:r>
      <w:r>
        <w:rPr>
          <w:rFonts w:hint="eastAsia" w:ascii="微软雅黑" w:hAnsi="微软雅黑" w:eastAsia="微软雅黑" w:cs="微软雅黑"/>
        </w:rPr>
        <w:t>、项目时间：</w:t>
      </w:r>
      <w:r>
        <w:rPr>
          <w:rFonts w:ascii="微软雅黑" w:hAnsi="微软雅黑" w:eastAsia="微软雅黑" w:cs="微软雅黑"/>
        </w:rPr>
        <w:t>4/6/8</w:t>
      </w:r>
      <w:r>
        <w:rPr>
          <w:rFonts w:hint="eastAsia" w:ascii="微软雅黑" w:hAnsi="微软雅黑" w:eastAsia="微软雅黑" w:cs="微软雅黑"/>
        </w:rPr>
        <w:t>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ascii="微软雅黑" w:hAnsi="微软雅黑" w:eastAsia="微软雅黑" w:cs="微软雅黑"/>
        </w:rPr>
        <w:t>3</w:t>
      </w:r>
      <w:r>
        <w:rPr>
          <w:rFonts w:hint="eastAsia" w:ascii="微软雅黑" w:hAnsi="微软雅黑" w:eastAsia="微软雅黑" w:cs="微软雅黑"/>
        </w:rPr>
        <w:t>、住宿安排：美国寄宿家庭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ascii="微软雅黑" w:hAnsi="微软雅黑" w:eastAsia="微软雅黑" w:cs="Times New Roman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四、项目优势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ascii="微软雅黑" w:hAnsi="微软雅黑" w:eastAsia="微软雅黑" w:cs="微软雅黑"/>
        </w:rPr>
        <w:t>1</w:t>
      </w:r>
      <w:r>
        <w:rPr>
          <w:rFonts w:hint="eastAsia" w:ascii="微软雅黑" w:hAnsi="微软雅黑" w:eastAsia="微软雅黑" w:cs="微软雅黑"/>
        </w:rPr>
        <w:t>、安全可靠：美国</w:t>
      </w:r>
      <w:r>
        <w:rPr>
          <w:rFonts w:ascii="微软雅黑" w:hAnsi="微软雅黑" w:eastAsia="微软雅黑" w:cs="微软雅黑"/>
        </w:rPr>
        <w:t>GCA</w:t>
      </w:r>
      <w:r>
        <w:rPr>
          <w:rFonts w:hint="eastAsia" w:ascii="微软雅黑" w:hAnsi="微软雅黑" w:eastAsia="微软雅黑" w:cs="微软雅黑"/>
        </w:rPr>
        <w:t>教育集团为直接项目方，</w:t>
      </w:r>
      <w:r>
        <w:rPr>
          <w:rFonts w:hint="eastAsia" w:ascii="微软雅黑" w:hAnsi="微软雅黑" w:eastAsia="微软雅黑" w:cs="微软雅黑"/>
          <w:b/>
          <w:bCs/>
        </w:rPr>
        <w:t>非招生中介</w:t>
      </w:r>
      <w:r>
        <w:rPr>
          <w:rFonts w:hint="eastAsia" w:ascii="微软雅黑" w:hAnsi="微软雅黑" w:eastAsia="微软雅黑" w:cs="微软雅黑"/>
        </w:rPr>
        <w:t>，北美驻地实习导师全程管理，切实保障学生安全事宜，项目自</w:t>
      </w:r>
      <w:r>
        <w:rPr>
          <w:rFonts w:ascii="微软雅黑" w:hAnsi="微软雅黑" w:eastAsia="微软雅黑" w:cs="微软雅黑"/>
        </w:rPr>
        <w:t>2014</w:t>
      </w:r>
      <w:r>
        <w:rPr>
          <w:rFonts w:hint="eastAsia" w:ascii="微软雅黑" w:hAnsi="微软雅黑" w:eastAsia="微软雅黑" w:cs="微软雅黑"/>
        </w:rPr>
        <w:t>年来，已在中国大陆</w:t>
      </w:r>
      <w:r>
        <w:rPr>
          <w:rFonts w:ascii="微软雅黑" w:hAnsi="微软雅黑" w:eastAsia="微软雅黑" w:cs="微软雅黑"/>
        </w:rPr>
        <w:t>70</w:t>
      </w:r>
      <w:r>
        <w:rPr>
          <w:rFonts w:hint="eastAsia" w:ascii="微软雅黑" w:hAnsi="微软雅黑" w:eastAsia="微软雅黑" w:cs="微软雅黑"/>
        </w:rPr>
        <w:t>余所高校推广，累计成行超</w:t>
      </w:r>
      <w:r>
        <w:rPr>
          <w:rFonts w:ascii="微软雅黑" w:hAnsi="微软雅黑" w:eastAsia="微软雅黑" w:cs="微软雅黑"/>
        </w:rPr>
        <w:t>1000</w:t>
      </w:r>
      <w:r>
        <w:rPr>
          <w:rFonts w:hint="eastAsia" w:ascii="微软雅黑" w:hAnsi="微软雅黑" w:eastAsia="微软雅黑" w:cs="微软雅黑"/>
        </w:rPr>
        <w:t>人次；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ascii="微软雅黑" w:hAnsi="微软雅黑" w:eastAsia="微软雅黑" w:cs="微软雅黑"/>
        </w:rPr>
        <w:t>2</w:t>
      </w:r>
      <w:r>
        <w:rPr>
          <w:rFonts w:hint="eastAsia" w:ascii="微软雅黑" w:hAnsi="微软雅黑" w:eastAsia="微软雅黑" w:cs="微软雅黑"/>
        </w:rPr>
        <w:t>、实习证明</w:t>
      </w:r>
      <w:r>
        <w:rPr>
          <w:rFonts w:ascii="微软雅黑" w:hAnsi="微软雅黑" w:eastAsia="微软雅黑" w:cs="微软雅黑"/>
        </w:rPr>
        <w:t>/</w:t>
      </w:r>
      <w:r>
        <w:rPr>
          <w:rFonts w:hint="eastAsia" w:ascii="微软雅黑" w:hAnsi="微软雅黑" w:eastAsia="微软雅黑" w:cs="微软雅黑"/>
        </w:rPr>
        <w:t>推荐信：进入美国本土机构实习，圆满完成项目者，将获得实习证明及推荐信，为后续的留学</w:t>
      </w:r>
      <w:r>
        <w:rPr>
          <w:rFonts w:ascii="微软雅黑" w:hAnsi="微软雅黑" w:eastAsia="微软雅黑" w:cs="微软雅黑"/>
        </w:rPr>
        <w:t>/</w:t>
      </w:r>
      <w:r>
        <w:rPr>
          <w:rFonts w:hint="eastAsia" w:ascii="微软雅黑" w:hAnsi="微软雅黑" w:eastAsia="微软雅黑" w:cs="微软雅黑"/>
        </w:rPr>
        <w:t>就业做准备；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ascii="微软雅黑" w:hAnsi="微软雅黑" w:eastAsia="微软雅黑" w:cs="微软雅黑"/>
        </w:rPr>
        <w:t>3</w:t>
      </w:r>
      <w:r>
        <w:rPr>
          <w:rFonts w:hint="eastAsia" w:ascii="微软雅黑" w:hAnsi="微软雅黑" w:eastAsia="微软雅黑" w:cs="微软雅黑"/>
        </w:rPr>
        <w:t>、美式家庭生活：全程入住美国家庭，参与美国家庭生活，体验最真实的美国文化，了解最真实的风土人情；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ascii="微软雅黑" w:hAnsi="微软雅黑" w:eastAsia="微软雅黑" w:cs="微软雅黑"/>
        </w:rPr>
        <w:t>4</w:t>
      </w:r>
      <w:r>
        <w:rPr>
          <w:rFonts w:hint="eastAsia" w:ascii="微软雅黑" w:hAnsi="微软雅黑" w:eastAsia="微软雅黑" w:cs="微软雅黑"/>
        </w:rPr>
        <w:t>、项目保险：项目包含境内外高额医疗及意外伤害保险；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ascii="微软雅黑" w:hAnsi="微软雅黑" w:eastAsia="微软雅黑" w:cs="Times New Roman"/>
          <w:b/>
          <w:bCs/>
        </w:rPr>
      </w:pPr>
      <w:r>
        <w:rPr>
          <w:rFonts w:ascii="微软雅黑" w:hAnsi="微软雅黑" w:eastAsia="微软雅黑" w:cs="微软雅黑"/>
          <w:b/>
          <w:bCs/>
        </w:rPr>
        <w:t>5</w:t>
      </w:r>
      <w:r>
        <w:rPr>
          <w:rFonts w:hint="eastAsia" w:ascii="微软雅黑" w:hAnsi="微软雅黑" w:eastAsia="微软雅黑" w:cs="微软雅黑"/>
          <w:b/>
          <w:bCs/>
        </w:rPr>
        <w:t>、订制化项目：项目期限、出行时间、实习区域、行业分类均可根据申请人意愿选择；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ascii="微软雅黑" w:hAnsi="微软雅黑" w:eastAsia="微软雅黑" w:cs="微软雅黑"/>
        </w:rPr>
        <w:t>6</w:t>
      </w:r>
      <w:r>
        <w:rPr>
          <w:rFonts w:hint="eastAsia" w:ascii="微软雅黑" w:hAnsi="微软雅黑" w:eastAsia="微软雅黑" w:cs="微软雅黑"/>
        </w:rPr>
        <w:t>、提升语言能力：浸入式学习英语口语和听力，在与美国同事及家庭成员的日常沟通中提升自己的语言能力；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ascii="微软雅黑" w:hAnsi="微软雅黑" w:eastAsia="微软雅黑" w:cs="微软雅黑"/>
        </w:rPr>
        <w:t>7</w:t>
      </w:r>
      <w:r>
        <w:rPr>
          <w:rFonts w:hint="eastAsia" w:ascii="微软雅黑" w:hAnsi="微软雅黑" w:eastAsia="微软雅黑" w:cs="微软雅黑"/>
        </w:rPr>
        <w:t>、经济实惠：该项目成本低，花费少，性价比高。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ascii="微软雅黑" w:hAnsi="微软雅黑" w:eastAsia="微软雅黑" w:cs="Times New Roman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五、申请条件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ascii="微软雅黑" w:hAnsi="微软雅黑" w:eastAsia="微软雅黑" w:cs="微软雅黑"/>
        </w:rPr>
        <w:t>1</w:t>
      </w:r>
      <w:r>
        <w:rPr>
          <w:rFonts w:hint="eastAsia" w:ascii="微软雅黑" w:hAnsi="微软雅黑" w:eastAsia="微软雅黑" w:cs="微软雅黑"/>
        </w:rPr>
        <w:t>、大学在校本科生、研究生，学习成绩优良、在校表现良好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ascii="微软雅黑" w:hAnsi="微软雅黑" w:eastAsia="微软雅黑" w:cs="微软雅黑"/>
        </w:rPr>
        <w:t>2</w:t>
      </w:r>
      <w:r>
        <w:rPr>
          <w:rFonts w:hint="eastAsia" w:ascii="微软雅黑" w:hAnsi="微软雅黑" w:eastAsia="微软雅黑" w:cs="微软雅黑"/>
        </w:rPr>
        <w:t>、具备基础的英语沟通能力，通过资格筛选及英语口语测试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ascii="微软雅黑" w:hAnsi="微软雅黑" w:eastAsia="微软雅黑" w:cs="Times New Roman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六、项目费用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ascii="微软雅黑" w:hAnsi="微软雅黑" w:eastAsia="微软雅黑" w:cs="微软雅黑"/>
        </w:rPr>
        <w:t>1</w:t>
      </w:r>
      <w:r>
        <w:rPr>
          <w:rFonts w:hint="eastAsia" w:ascii="微软雅黑" w:hAnsi="微软雅黑" w:eastAsia="微软雅黑" w:cs="微软雅黑"/>
        </w:rPr>
        <w:t>、申请服务费：</w:t>
      </w:r>
      <w:r>
        <w:rPr>
          <w:rFonts w:ascii="微软雅黑" w:hAnsi="微软雅黑" w:eastAsia="微软雅黑" w:cs="微软雅黑"/>
        </w:rPr>
        <w:t>2000</w:t>
      </w:r>
      <w:r>
        <w:rPr>
          <w:rFonts w:hint="eastAsia" w:ascii="微软雅黑" w:hAnsi="微软雅黑" w:eastAsia="微软雅黑" w:cs="微软雅黑"/>
        </w:rPr>
        <w:t>元人民币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ascii="微软雅黑" w:hAnsi="微软雅黑" w:eastAsia="微软雅黑" w:cs="微软雅黑"/>
        </w:rPr>
        <w:t>2</w:t>
      </w:r>
      <w:r>
        <w:rPr>
          <w:rFonts w:hint="eastAsia" w:ascii="微软雅黑" w:hAnsi="微软雅黑" w:eastAsia="微软雅黑" w:cs="微软雅黑"/>
        </w:rPr>
        <w:t>、项目费（含食宿）：</w:t>
      </w:r>
      <w:r>
        <w:rPr>
          <w:rFonts w:ascii="微软雅黑" w:hAnsi="微软雅黑" w:eastAsia="微软雅黑" w:cs="微软雅黑"/>
        </w:rPr>
        <w:t>25800</w:t>
      </w:r>
      <w:r>
        <w:rPr>
          <w:rFonts w:hint="eastAsia" w:ascii="微软雅黑" w:hAnsi="微软雅黑" w:eastAsia="微软雅黑" w:cs="微软雅黑"/>
        </w:rPr>
        <w:t>元人民币</w:t>
      </w:r>
      <w:r>
        <w:rPr>
          <w:rFonts w:ascii="微软雅黑" w:hAnsi="微软雅黑" w:eastAsia="微软雅黑" w:cs="微软雅黑"/>
        </w:rPr>
        <w:t>/4</w:t>
      </w:r>
      <w:r>
        <w:rPr>
          <w:rFonts w:hint="eastAsia" w:ascii="微软雅黑" w:hAnsi="微软雅黑" w:eastAsia="微软雅黑" w:cs="微软雅黑"/>
        </w:rPr>
        <w:t>周；</w:t>
      </w:r>
      <w:r>
        <w:rPr>
          <w:rFonts w:ascii="微软雅黑" w:hAnsi="微软雅黑" w:eastAsia="微软雅黑" w:cs="微软雅黑"/>
        </w:rPr>
        <w:t>31800</w:t>
      </w:r>
      <w:r>
        <w:rPr>
          <w:rFonts w:hint="eastAsia" w:ascii="微软雅黑" w:hAnsi="微软雅黑" w:eastAsia="微软雅黑" w:cs="微软雅黑"/>
        </w:rPr>
        <w:t>元人民币</w:t>
      </w:r>
      <w:r>
        <w:rPr>
          <w:rFonts w:ascii="微软雅黑" w:hAnsi="微软雅黑" w:eastAsia="微软雅黑" w:cs="微软雅黑"/>
        </w:rPr>
        <w:t>/6</w:t>
      </w:r>
      <w:r>
        <w:rPr>
          <w:rFonts w:hint="eastAsia" w:ascii="微软雅黑" w:hAnsi="微软雅黑" w:eastAsia="微软雅黑" w:cs="微软雅黑"/>
        </w:rPr>
        <w:t>周；</w:t>
      </w:r>
      <w:r>
        <w:rPr>
          <w:rFonts w:ascii="微软雅黑" w:hAnsi="微软雅黑" w:eastAsia="微软雅黑" w:cs="微软雅黑"/>
        </w:rPr>
        <w:t>37800</w:t>
      </w:r>
      <w:r>
        <w:rPr>
          <w:rFonts w:hint="eastAsia" w:ascii="微软雅黑" w:hAnsi="微软雅黑" w:eastAsia="微软雅黑" w:cs="微软雅黑"/>
        </w:rPr>
        <w:t>元人民币</w:t>
      </w:r>
      <w:r>
        <w:rPr>
          <w:rFonts w:ascii="微软雅黑" w:hAnsi="微软雅黑" w:eastAsia="微软雅黑" w:cs="微软雅黑"/>
        </w:rPr>
        <w:t>/8</w:t>
      </w:r>
      <w:r>
        <w:rPr>
          <w:rFonts w:hint="eastAsia" w:ascii="微软雅黑" w:hAnsi="微软雅黑" w:eastAsia="微软雅黑" w:cs="微软雅黑"/>
        </w:rPr>
        <w:t>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ascii="微软雅黑" w:hAnsi="微软雅黑" w:eastAsia="微软雅黑" w:cs="Times New Roman"/>
        </w:rPr>
      </w:pPr>
      <w:r>
        <w:rPr>
          <w:rFonts w:ascii="微软雅黑" w:hAnsi="微软雅黑" w:eastAsia="微软雅黑" w:cs="微软雅黑"/>
        </w:rPr>
        <w:t>3</w:t>
      </w:r>
      <w:r>
        <w:rPr>
          <w:rFonts w:hint="eastAsia" w:ascii="微软雅黑" w:hAnsi="微软雅黑" w:eastAsia="微软雅黑" w:cs="微软雅黑"/>
        </w:rPr>
        <w:t>、机票费用、签证费用、护照办理费用自理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ascii="微软雅黑" w:hAnsi="微软雅黑" w:eastAsia="微软雅黑" w:cs="Times New Roman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七、项目咨询</w:t>
      </w:r>
      <w:r>
        <w:rPr>
          <w:rFonts w:ascii="微软雅黑" w:hAnsi="微软雅黑" w:eastAsia="微软雅黑" w:cs="微软雅黑"/>
          <w:b/>
          <w:bCs/>
        </w:rPr>
        <w:t>---</w:t>
      </w:r>
      <w:r>
        <w:rPr>
          <w:rFonts w:hint="eastAsia" w:ascii="微软雅黑" w:hAnsi="微软雅黑" w:eastAsia="微软雅黑" w:cs="微软雅黑"/>
          <w:b/>
          <w:bCs/>
        </w:rPr>
        <w:t>周老师</w:t>
      </w:r>
      <w:r>
        <w:rPr>
          <w:rFonts w:ascii="微软雅黑" w:hAnsi="微软雅黑" w:eastAsia="微软雅黑" w:cs="微软雅黑"/>
          <w:b/>
          <w:bCs/>
        </w:rPr>
        <w:t xml:space="preserve"> 18511318575</w:t>
      </w:r>
      <w:r>
        <w:rPr>
          <w:rFonts w:hint="eastAsia" w:ascii="微软雅黑" w:hAnsi="微软雅黑" w:eastAsia="微软雅黑" w:cs="微软雅黑"/>
          <w:b/>
          <w:bCs/>
        </w:rPr>
        <w:t>（微信同号）</w:t>
      </w:r>
    </w:p>
    <w:p>
      <w:pPr>
        <w:rPr>
          <w:rFonts w:hint="eastAsia" w:ascii="微软雅黑" w:hAnsi="微软雅黑" w:eastAsia="微软雅黑" w:cs="Times New Roman"/>
          <w:lang w:val="en-US" w:eastAsia="zh-CN"/>
        </w:rPr>
      </w:pPr>
      <w:r>
        <w:rPr>
          <w:rFonts w:ascii="微软雅黑" w:hAnsi="微软雅黑" w:eastAsia="微软雅黑" w:cs="Times New Roman"/>
        </w:rPr>
        <w:pict>
          <v:shape id="_x0000_i1025" o:spt="75" alt="微信图片_20181018181714" type="#_x0000_t75" style="height:112.2pt;width:112.2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  <w:r>
        <w:rPr>
          <w:rFonts w:hint="eastAsia" w:ascii="微软雅黑" w:hAnsi="微软雅黑" w:eastAsia="微软雅黑" w:cs="Times New Roman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720" w:firstLineChars="32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lang w:val="en-US" w:eastAsia="zh-CN"/>
        </w:rPr>
        <w:t>国际合作与交流处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90" w:firstLineChars="29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教育国际合作与留学工作办公室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720" w:firstLineChars="32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2018年11月6日</w:t>
      </w:r>
    </w:p>
    <w:p>
      <w:pPr>
        <w:rPr>
          <w:rFonts w:hint="eastAsia" w:ascii="微软雅黑" w:hAnsi="微软雅黑" w:eastAsia="微软雅黑" w:cs="Times New Roman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AB97EE"/>
    <w:multiLevelType w:val="singleLevel"/>
    <w:tmpl w:val="DEAB97EE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6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5A2625C"/>
    <w:rsid w:val="00114DB0"/>
    <w:rsid w:val="00394B96"/>
    <w:rsid w:val="00415F39"/>
    <w:rsid w:val="0044253D"/>
    <w:rsid w:val="004D2C70"/>
    <w:rsid w:val="00572A05"/>
    <w:rsid w:val="005E2D05"/>
    <w:rsid w:val="007005DF"/>
    <w:rsid w:val="00864272"/>
    <w:rsid w:val="00A3033E"/>
    <w:rsid w:val="00A33EAA"/>
    <w:rsid w:val="00A864B3"/>
    <w:rsid w:val="00AA5CEE"/>
    <w:rsid w:val="00AF3469"/>
    <w:rsid w:val="00B60B2A"/>
    <w:rsid w:val="00C97E14"/>
    <w:rsid w:val="00D431A0"/>
    <w:rsid w:val="00D80AC1"/>
    <w:rsid w:val="00EC307A"/>
    <w:rsid w:val="00EF7A08"/>
    <w:rsid w:val="00F01733"/>
    <w:rsid w:val="00FF04EC"/>
    <w:rsid w:val="08D57E0F"/>
    <w:rsid w:val="0FA81195"/>
    <w:rsid w:val="14B17B2A"/>
    <w:rsid w:val="23BE7730"/>
    <w:rsid w:val="25A2625C"/>
    <w:rsid w:val="27951243"/>
    <w:rsid w:val="2A22077E"/>
    <w:rsid w:val="2FF87C40"/>
    <w:rsid w:val="33305965"/>
    <w:rsid w:val="441814FD"/>
    <w:rsid w:val="46EA46F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177</Words>
  <Characters>1015</Characters>
  <Lines>0</Lines>
  <Paragraphs>0</Paragraphs>
  <TotalTime>29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2018-11-05T03:11:00Z</dcterms:created>
  <dc:creator>海外实习董老师</dc:creator>
  <cp:lastModifiedBy>123</cp:lastModifiedBy>
  <cp:lastPrinted>2018-11-06T08:26:19Z</cp:lastPrinted>
  <dcterms:modified xsi:type="dcterms:W3CDTF">2018-11-06T08:34:01Z</dcterms:modified>
  <dc:title>江西师范大学--大学生国际志愿者海外交流实习项目（美国）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